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E" w:rsidRDefault="0061486E" w:rsidP="0061486E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Любовь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Извечно-всеедино-октавно-метагалактическо-планетарного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ИВДИВО-Мировоззрения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64C7C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Синтеза Серафима 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64C7C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C64C7C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64C7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4C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4C7C" w:rsidRDefault="00C64C7C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C64C7C">
        <w:rPr>
          <w:rFonts w:ascii="Times New Roman" w:hAnsi="Times New Roman" w:cs="Times New Roman"/>
          <w:sz w:val="24"/>
          <w:szCs w:val="24"/>
        </w:rPr>
        <w:t>1984-х архетипов ИВДИВО</w:t>
      </w:r>
    </w:p>
    <w:p w:rsidR="00390252" w:rsidRPr="00C64C7C" w:rsidRDefault="00390252" w:rsidP="00C64C7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Пятигорск</w:t>
      </w:r>
    </w:p>
    <w:p w:rsidR="009A5293" w:rsidRDefault="009A5293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A5293" w:rsidRDefault="00C64C7C" w:rsidP="005B7102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B7102" w:rsidRDefault="005B7102" w:rsidP="005B7102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5B7102" w:rsidRDefault="005B7102" w:rsidP="005B7102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Pr="00F16E1C">
        <w:rPr>
          <w:rFonts w:ascii="Times New Roman" w:hAnsi="Times New Roman" w:cs="Times New Roman"/>
          <w:sz w:val="24"/>
          <w:szCs w:val="24"/>
        </w:rPr>
        <w:t xml:space="preserve">МИРОВОЗЗРЕНИЯ </w:t>
      </w:r>
    </w:p>
    <w:p w:rsidR="00C64C7C" w:rsidRDefault="005B7102" w:rsidP="005B7102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F16E1C">
        <w:rPr>
          <w:rFonts w:ascii="Times New Roman" w:hAnsi="Times New Roman" w:cs="Times New Roman"/>
          <w:sz w:val="24"/>
          <w:szCs w:val="24"/>
        </w:rPr>
        <w:t>ЧЕЛОВЕКА, КОМПЕТЕНТНОГО, ПОЛНОМОЧНОГО,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E1C">
        <w:rPr>
          <w:rFonts w:ascii="Times New Roman" w:hAnsi="Times New Roman" w:cs="Times New Roman"/>
          <w:sz w:val="24"/>
          <w:szCs w:val="24"/>
        </w:rPr>
        <w:t>ИЗВЕЧНОГО</w:t>
      </w:r>
    </w:p>
    <w:p w:rsidR="009A5293" w:rsidRDefault="009A5293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16E1C" w:rsidRDefault="00FB2CD3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16E1C">
        <w:rPr>
          <w:rFonts w:ascii="Times New Roman" w:hAnsi="Times New Roman" w:cs="Times New Roman"/>
          <w:sz w:val="24"/>
          <w:szCs w:val="24"/>
        </w:rPr>
        <w:t xml:space="preserve">Очень важно научиться определять </w:t>
      </w:r>
      <w:r w:rsidR="00C64C7C">
        <w:rPr>
          <w:rFonts w:ascii="Times New Roman" w:hAnsi="Times New Roman" w:cs="Times New Roman"/>
          <w:sz w:val="24"/>
          <w:szCs w:val="24"/>
        </w:rPr>
        <w:t>специфику нашего Мировоззрения Человека, М</w:t>
      </w:r>
      <w:r w:rsidRPr="00F16E1C">
        <w:rPr>
          <w:rFonts w:ascii="Times New Roman" w:hAnsi="Times New Roman" w:cs="Times New Roman"/>
          <w:sz w:val="24"/>
          <w:szCs w:val="24"/>
        </w:rPr>
        <w:t xml:space="preserve">ировоззрения Компетентного, </w:t>
      </w:r>
      <w:r w:rsidR="00C64C7C">
        <w:rPr>
          <w:rFonts w:ascii="Times New Roman" w:hAnsi="Times New Roman" w:cs="Times New Roman"/>
          <w:sz w:val="24"/>
          <w:szCs w:val="24"/>
        </w:rPr>
        <w:t>М</w:t>
      </w:r>
      <w:r w:rsidRPr="00F16E1C">
        <w:rPr>
          <w:rFonts w:ascii="Times New Roman" w:hAnsi="Times New Roman" w:cs="Times New Roman"/>
          <w:sz w:val="24"/>
          <w:szCs w:val="24"/>
        </w:rPr>
        <w:t>ировоззрения Полномочного,</w:t>
      </w:r>
      <w:r w:rsidR="00F16E1C">
        <w:rPr>
          <w:rFonts w:ascii="Times New Roman" w:hAnsi="Times New Roman" w:cs="Times New Roman"/>
          <w:sz w:val="24"/>
          <w:szCs w:val="24"/>
        </w:rPr>
        <w:t xml:space="preserve"> </w:t>
      </w:r>
      <w:r w:rsidRPr="00F16E1C">
        <w:rPr>
          <w:rFonts w:ascii="Times New Roman" w:hAnsi="Times New Roman" w:cs="Times New Roman"/>
          <w:sz w:val="24"/>
          <w:szCs w:val="24"/>
        </w:rPr>
        <w:t xml:space="preserve">Мировоззрения Извечного. 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Четыре вида жизни в своей основе строят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 на четырёх видах внутреннего</w:t>
      </w:r>
      <w:r w:rsidR="000D72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- Внутренняя Философия, Внутренняя Парадигма, Внутренняя Энциклопедичность, Внутреннее Учение.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D72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r w:rsidR="005B710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етыре </w:t>
      </w:r>
      <w:r w:rsidR="00390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 внутреннего</w:t>
      </w:r>
      <w:r w:rsidR="000D72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большой степени</w:t>
      </w:r>
      <w:r w:rsidR="003902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определяют четыре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вида Мировоззрения.</w:t>
      </w:r>
    </w:p>
    <w:p w:rsidR="00F16E1C" w:rsidRDefault="00C64C7C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 жизнь </w:t>
      </w:r>
      <w:r w:rsidRPr="000D722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Ч</w:t>
      </w:r>
      <w:r w:rsidR="00FB2CD3"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еловека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отвечает </w:t>
      </w:r>
      <w:r w:rsidR="00FB2CD3"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Внутренняя Философия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которая в большинстве своём и определяет качество нашей жизни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Насколько мудро мы относим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ся к тому, что для 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является 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преодоление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испытание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или проверкой, выросли мы этим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или наоборот.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этого будет зависеть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какую позицию </w:t>
      </w:r>
      <w:r w:rsidR="00F16E1C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</w:t>
      </w:r>
      <w:r w:rsidR="00F16E1C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B2CD3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сложили</w:t>
      </w:r>
      <w:r w:rsidR="00F16E1C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- определённую мудрость, определённую зрелость, определённую и</w:t>
      </w:r>
      <w:r w:rsidR="000D72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стинность, - то есть какую Внутреннюю Философию мы сложили.</w:t>
      </w:r>
    </w:p>
    <w:p w:rsidR="004D5AF3" w:rsidRDefault="00FB2CD3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Компетентный</w:t>
      </w:r>
      <w:proofErr w:type="gramEnd"/>
      <w:r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– Внутренняя Парадигма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Компетентный, тот, кто действует в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каких-либо к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омпетенциях. Философия учит первичной организованности,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 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Парадигма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показывает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куда идти дальше.</w:t>
      </w:r>
      <w:r w:rsidR="00F16E1C" w:rsidRP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16E1C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Компетентный тот, кто может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F16E1C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Парадигмальным</w:t>
      </w:r>
      <w:proofErr w:type="spellEnd"/>
      <w:r w:rsidR="00F16E1C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Синтезом увидеть, куда в этом развиваться дальше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Внутренняя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логика Парадигмы организует наши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действия в</w:t>
      </w:r>
      <w:r w:rsidR="009E04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соответствии с нашими</w:t>
      </w:r>
      <w:r w:rsidR="00F16E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E04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компетенциями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D5AF3" w:rsidRPr="004D5AF3" w:rsidRDefault="00F16E1C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Полномочного</w:t>
      </w:r>
      <w:proofErr w:type="gramEnd"/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D722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Внутренняя Энциклопедичность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Внутренняя Энциклопедичность - </w:t>
      </w:r>
      <w:r w:rsidR="004D5AF3"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Учение Синтеза в синтезе</w:t>
      </w:r>
      <w:r w:rsid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5AF3"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внутреннего</w:t>
      </w:r>
      <w:r w:rsid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5AF3"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мира Человека.</w:t>
      </w:r>
      <w:r w:rsidR="004D5AF3">
        <w:rPr>
          <w:rFonts w:ascii="Arial" w:hAnsi="Arial" w:cs="Arial"/>
          <w:color w:val="333333"/>
          <w:sz w:val="8"/>
          <w:szCs w:val="8"/>
          <w:shd w:val="clear" w:color="auto" w:fill="FFFFFF"/>
        </w:rPr>
        <w:t> </w:t>
      </w:r>
      <w:r w:rsidR="004D5AF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Настоящий Энциклопедист – это глубина владения синтезом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 знаний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D5A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Синтеза</w:t>
      </w:r>
      <w:r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D5AF3"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Энциклопеди</w:t>
      </w:r>
      <w:r w:rsid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чность</w:t>
      </w:r>
      <w:r w:rsidR="004D5AF3"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5AF3"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D5AF3"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максимум возможностей, которые Полномочный фиксирует собою, они даются изначально.</w:t>
      </w:r>
    </w:p>
    <w:p w:rsidR="004D5AF3" w:rsidRPr="004D5AF3" w:rsidRDefault="004D5AF3" w:rsidP="00C64C7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722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Внутреннее Учение Синтеза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это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изнь </w:t>
      </w:r>
      <w:r w:rsidR="00FB2CD3" w:rsidRPr="00FB2CD3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Извечного</w:t>
      </w:r>
      <w:r w:rsidR="00FB2CD3" w:rsidRPr="00FB2C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Извечного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0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</w:t>
      </w:r>
      <w:r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уровневое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Внутреннее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Синтеза</w:t>
      </w:r>
      <w:r w:rsidR="009E0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это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Синтез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Отца </w:t>
      </w:r>
      <w:proofErr w:type="spellStart"/>
      <w:r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записан</w:t>
      </w:r>
      <w:r w:rsidR="009E04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</w:t>
      </w:r>
      <w:proofErr w:type="spellEnd"/>
      <w:r w:rsidRPr="004D5A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ядрах, которые внутри нас.</w:t>
      </w:r>
    </w:p>
    <w:p w:rsidR="0084386B" w:rsidRDefault="006B2479" w:rsidP="00C64C7C">
      <w:pPr>
        <w:spacing w:after="0" w:line="240" w:lineRule="auto"/>
        <w:ind w:firstLine="454"/>
        <w:jc w:val="both"/>
        <w:rPr>
          <w:rFonts w:cs="Times New Roman"/>
        </w:rPr>
      </w:pPr>
      <w:r w:rsidRPr="0084386B">
        <w:rPr>
          <w:rFonts w:ascii="Times New Roman" w:hAnsi="Times New Roman" w:cs="Times New Roman"/>
          <w:sz w:val="24"/>
          <w:szCs w:val="24"/>
        </w:rPr>
        <w:t xml:space="preserve">Мировоззрение </w:t>
      </w:r>
      <w:r w:rsidR="009E04FE">
        <w:rPr>
          <w:rFonts w:ascii="Times New Roman" w:hAnsi="Times New Roman" w:cs="Times New Roman"/>
          <w:sz w:val="24"/>
          <w:szCs w:val="24"/>
        </w:rPr>
        <w:t xml:space="preserve">это сначала </w:t>
      </w:r>
      <w:r w:rsidRPr="0084386B">
        <w:rPr>
          <w:rFonts w:ascii="Times New Roman" w:hAnsi="Times New Roman" w:cs="Times New Roman"/>
          <w:sz w:val="24"/>
          <w:szCs w:val="24"/>
        </w:rPr>
        <w:t>мир, а потом воззрение. Внутренний мир, как насыщенность Частей ‒</w:t>
      </w:r>
      <w:r w:rsidR="009E04FE">
        <w:rPr>
          <w:rFonts w:ascii="Times New Roman" w:hAnsi="Times New Roman" w:cs="Times New Roman"/>
          <w:sz w:val="24"/>
          <w:szCs w:val="24"/>
        </w:rPr>
        <w:t xml:space="preserve"> это работа М</w:t>
      </w:r>
      <w:r w:rsidRPr="0084386B">
        <w:rPr>
          <w:rFonts w:ascii="Times New Roman" w:hAnsi="Times New Roman" w:cs="Times New Roman"/>
          <w:sz w:val="24"/>
          <w:szCs w:val="24"/>
        </w:rPr>
        <w:t xml:space="preserve">ировоззрения, потому что насыщенность </w:t>
      </w:r>
      <w:r w:rsidR="009E04FE">
        <w:rPr>
          <w:rFonts w:ascii="Times New Roman" w:hAnsi="Times New Roman" w:cs="Times New Roman"/>
          <w:sz w:val="24"/>
          <w:szCs w:val="24"/>
        </w:rPr>
        <w:t>синтеза Частей складывает наше М</w:t>
      </w:r>
      <w:r w:rsidRPr="0084386B">
        <w:rPr>
          <w:rFonts w:ascii="Times New Roman" w:hAnsi="Times New Roman" w:cs="Times New Roman"/>
          <w:sz w:val="24"/>
          <w:szCs w:val="24"/>
        </w:rPr>
        <w:t>ировоззрение. И мы растём только в рамках насыщенности наших Частей: есть ли соответствующая содержательность в наших Частях</w:t>
      </w:r>
      <w:r w:rsidR="009E04FE">
        <w:rPr>
          <w:rFonts w:ascii="Times New Roman" w:hAnsi="Times New Roman" w:cs="Times New Roman"/>
          <w:sz w:val="24"/>
          <w:szCs w:val="24"/>
        </w:rPr>
        <w:t>, -</w:t>
      </w:r>
      <w:r w:rsidRPr="0084386B">
        <w:rPr>
          <w:rFonts w:ascii="Times New Roman" w:hAnsi="Times New Roman" w:cs="Times New Roman"/>
          <w:sz w:val="24"/>
          <w:szCs w:val="24"/>
        </w:rPr>
        <w:t xml:space="preserve"> этот тот важный вопрос, который мы, прежде всего,</w:t>
      </w:r>
      <w:r w:rsidR="0084386B" w:rsidRPr="0084386B">
        <w:rPr>
          <w:rFonts w:ascii="Times New Roman" w:hAnsi="Times New Roman" w:cs="Times New Roman"/>
          <w:sz w:val="24"/>
          <w:szCs w:val="24"/>
        </w:rPr>
        <w:t xml:space="preserve"> должны задать себе</w:t>
      </w:r>
      <w:r w:rsidR="009E04FE">
        <w:rPr>
          <w:rFonts w:ascii="Times New Roman" w:hAnsi="Times New Roman" w:cs="Times New Roman"/>
          <w:sz w:val="24"/>
          <w:szCs w:val="24"/>
        </w:rPr>
        <w:t>, исследуя наше Мировоззрение</w:t>
      </w:r>
      <w:r w:rsidR="0084386B" w:rsidRPr="00843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cs="Times New Roman"/>
        </w:rPr>
        <w:t xml:space="preserve"> </w:t>
      </w:r>
    </w:p>
    <w:p w:rsidR="006B2479" w:rsidRPr="0084386B" w:rsidRDefault="0084386B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4386B">
        <w:rPr>
          <w:rFonts w:ascii="Times New Roman" w:hAnsi="Times New Roman" w:cs="Times New Roman"/>
          <w:i/>
          <w:sz w:val="24"/>
          <w:szCs w:val="24"/>
        </w:rPr>
        <w:t>Мировоззрение Ч</w:t>
      </w:r>
      <w:r w:rsidR="006B2479" w:rsidRPr="0084386B">
        <w:rPr>
          <w:rFonts w:ascii="Times New Roman" w:hAnsi="Times New Roman" w:cs="Times New Roman"/>
          <w:i/>
          <w:sz w:val="24"/>
          <w:szCs w:val="24"/>
        </w:rPr>
        <w:t>еловека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 складывается из разработанности Частей человека, </w:t>
      </w:r>
      <w:r>
        <w:rPr>
          <w:rFonts w:ascii="Times New Roman" w:hAnsi="Times New Roman" w:cs="Times New Roman"/>
          <w:sz w:val="24"/>
          <w:szCs w:val="24"/>
        </w:rPr>
        <w:t xml:space="preserve">из того, </w:t>
      </w:r>
      <w:r w:rsidR="006B2479">
        <w:rPr>
          <w:rFonts w:ascii="Times New Roman" w:hAnsi="Times New Roman" w:cs="Times New Roman"/>
          <w:sz w:val="24"/>
          <w:szCs w:val="24"/>
        </w:rPr>
        <w:t>как вырабатываются Системы, Аппараты, Частности.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479">
        <w:rPr>
          <w:rFonts w:ascii="Times New Roman" w:hAnsi="Times New Roman" w:cs="Times New Roman"/>
          <w:sz w:val="24"/>
          <w:szCs w:val="24"/>
        </w:rPr>
        <w:t xml:space="preserve">И вот если так </w:t>
      </w:r>
      <w:r>
        <w:rPr>
          <w:rFonts w:ascii="Times New Roman" w:hAnsi="Times New Roman" w:cs="Times New Roman"/>
          <w:sz w:val="24"/>
          <w:szCs w:val="24"/>
        </w:rPr>
        <w:t>увидеть</w:t>
      </w:r>
      <w:r w:rsidR="006B2479">
        <w:rPr>
          <w:rFonts w:ascii="Times New Roman" w:hAnsi="Times New Roman" w:cs="Times New Roman"/>
          <w:sz w:val="24"/>
          <w:szCs w:val="24"/>
        </w:rPr>
        <w:t xml:space="preserve"> каждую Ча</w:t>
      </w:r>
      <w:r w:rsidR="009E04FE">
        <w:rPr>
          <w:rFonts w:ascii="Times New Roman" w:hAnsi="Times New Roman" w:cs="Times New Roman"/>
          <w:sz w:val="24"/>
          <w:szCs w:val="24"/>
        </w:rPr>
        <w:t>сть мы увидим специфику нашего М</w:t>
      </w:r>
      <w:r w:rsidR="006B2479">
        <w:rPr>
          <w:rFonts w:ascii="Times New Roman" w:hAnsi="Times New Roman" w:cs="Times New Roman"/>
          <w:sz w:val="24"/>
          <w:szCs w:val="24"/>
        </w:rPr>
        <w:t>ировоззрения</w:t>
      </w:r>
      <w:r w:rsidR="009E04F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B2479">
        <w:rPr>
          <w:rFonts w:ascii="Times New Roman" w:hAnsi="Times New Roman" w:cs="Times New Roman"/>
          <w:sz w:val="24"/>
          <w:szCs w:val="24"/>
        </w:rPr>
        <w:t xml:space="preserve">, которая сложена из синтеза наших </w:t>
      </w:r>
      <w:r>
        <w:rPr>
          <w:rFonts w:ascii="Times New Roman" w:hAnsi="Times New Roman" w:cs="Times New Roman"/>
          <w:sz w:val="24"/>
          <w:szCs w:val="24"/>
        </w:rPr>
        <w:t xml:space="preserve">дееспособных, действующих </w:t>
      </w:r>
      <w:r w:rsidR="009E04FE">
        <w:rPr>
          <w:rFonts w:ascii="Times New Roman" w:hAnsi="Times New Roman" w:cs="Times New Roman"/>
          <w:sz w:val="24"/>
          <w:szCs w:val="24"/>
        </w:rPr>
        <w:t>Частей</w:t>
      </w:r>
      <w:r w:rsidR="006B2479">
        <w:rPr>
          <w:rFonts w:ascii="Times New Roman" w:hAnsi="Times New Roman" w:cs="Times New Roman"/>
          <w:sz w:val="24"/>
          <w:szCs w:val="24"/>
        </w:rPr>
        <w:t xml:space="preserve">. </w:t>
      </w:r>
      <w:r w:rsidR="006B2479" w:rsidRPr="0084386B">
        <w:rPr>
          <w:rFonts w:ascii="Times New Roman" w:hAnsi="Times New Roman" w:cs="Times New Roman"/>
          <w:sz w:val="24"/>
          <w:szCs w:val="24"/>
        </w:rPr>
        <w:t>Если Часть еще не вырабатывает свою Частность, еще не разработана, то она и не участвует в формировании нашего Мировоззрения.</w:t>
      </w:r>
    </w:p>
    <w:p w:rsidR="006B2479" w:rsidRDefault="006B2479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учения Синтеза в Части идет тот вид Синтеза, который формирует Мировоззрение человека. Теза выявляет Синтез, записывает его в наши Части, проявляет Синтез для нас.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Тезу нужно сформировать обязательно, иначе этот Синтез для нас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непроявленным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нерасшифрованным, мы просто обозначим наши ощущения, но не поймем о чем этот Синтез. </w:t>
      </w:r>
      <w:r w:rsidRPr="0084386B">
        <w:rPr>
          <w:rFonts w:ascii="Times New Roman" w:hAnsi="Times New Roman" w:cs="Times New Roman"/>
          <w:sz w:val="24"/>
          <w:szCs w:val="24"/>
        </w:rPr>
        <w:t>Мировоззрение действует с точки зрения Тез, потому, что это те контексты, которые Мировоззрение складывает</w:t>
      </w:r>
      <w:r>
        <w:rPr>
          <w:rFonts w:ascii="Times New Roman" w:hAnsi="Times New Roman" w:cs="Times New Roman"/>
          <w:sz w:val="24"/>
          <w:szCs w:val="24"/>
        </w:rPr>
        <w:t xml:space="preserve">: предложения складываются в абзацы, абзацы складываются в текст, текст оформляется в рассказ, позволяющий нам понять суть, войти в глубину. Мировоззрение всегда есть определенный оформленный текст, который возникает из ядер Синтеза. В каждом ядре свой текст, </w:t>
      </w:r>
      <w:r w:rsidRPr="0084386B">
        <w:rPr>
          <w:rFonts w:ascii="Times New Roman" w:hAnsi="Times New Roman" w:cs="Times New Roman"/>
          <w:sz w:val="24"/>
          <w:szCs w:val="24"/>
        </w:rPr>
        <w:t>Теза - короткая фраза, которая имеет глубокую суть, потому, что она выявляет Синтез из ядра Синтеза.</w:t>
      </w:r>
      <w:r>
        <w:rPr>
          <w:rFonts w:ascii="Times New Roman" w:hAnsi="Times New Roman" w:cs="Times New Roman"/>
          <w:sz w:val="24"/>
          <w:szCs w:val="24"/>
        </w:rPr>
        <w:t xml:space="preserve"> Но при этом,</w:t>
      </w:r>
      <w:r w:rsidR="009E04FE">
        <w:rPr>
          <w:rFonts w:ascii="Times New Roman" w:hAnsi="Times New Roman" w:cs="Times New Roman"/>
          <w:sz w:val="24"/>
          <w:szCs w:val="24"/>
        </w:rPr>
        <w:t xml:space="preserve"> каждую Т</w:t>
      </w:r>
      <w:r>
        <w:rPr>
          <w:rFonts w:ascii="Times New Roman" w:hAnsi="Times New Roman" w:cs="Times New Roman"/>
          <w:sz w:val="24"/>
          <w:szCs w:val="24"/>
        </w:rPr>
        <w:t>езу можно распаковать, выписать</w:t>
      </w:r>
      <w:r w:rsidR="009E04FE">
        <w:rPr>
          <w:rFonts w:ascii="Times New Roman" w:hAnsi="Times New Roman" w:cs="Times New Roman"/>
          <w:sz w:val="24"/>
          <w:szCs w:val="24"/>
        </w:rPr>
        <w:t>, объяснить и определить эта Теза Человека, К</w:t>
      </w:r>
      <w:r>
        <w:rPr>
          <w:rFonts w:ascii="Times New Roman" w:hAnsi="Times New Roman" w:cs="Times New Roman"/>
          <w:sz w:val="24"/>
          <w:szCs w:val="24"/>
        </w:rPr>
        <w:t xml:space="preserve">омпетентного, </w:t>
      </w:r>
      <w:r w:rsidR="009E04FE">
        <w:rPr>
          <w:rFonts w:ascii="Times New Roman" w:hAnsi="Times New Roman" w:cs="Times New Roman"/>
          <w:sz w:val="24"/>
          <w:szCs w:val="24"/>
        </w:rPr>
        <w:t>П</w:t>
      </w:r>
      <w:r w:rsidR="0084386B">
        <w:rPr>
          <w:rFonts w:ascii="Times New Roman" w:hAnsi="Times New Roman" w:cs="Times New Roman"/>
          <w:sz w:val="24"/>
          <w:szCs w:val="24"/>
        </w:rPr>
        <w:t>олномочного</w:t>
      </w:r>
      <w:r w:rsidR="009E04FE">
        <w:rPr>
          <w:rFonts w:ascii="Times New Roman" w:hAnsi="Times New Roman" w:cs="Times New Roman"/>
          <w:sz w:val="24"/>
          <w:szCs w:val="24"/>
        </w:rPr>
        <w:t>, Извечного</w:t>
      </w:r>
      <w:r w:rsidR="0084386B">
        <w:rPr>
          <w:rFonts w:ascii="Times New Roman" w:hAnsi="Times New Roman" w:cs="Times New Roman"/>
          <w:sz w:val="24"/>
          <w:szCs w:val="24"/>
        </w:rPr>
        <w:t>.</w:t>
      </w:r>
    </w:p>
    <w:p w:rsidR="006B2479" w:rsidRDefault="0084386B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Когда мы входим</w:t>
      </w:r>
      <w:r w:rsidRPr="0084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86B">
        <w:rPr>
          <w:rFonts w:ascii="Times New Roman" w:hAnsi="Times New Roman" w:cs="Times New Roman"/>
          <w:sz w:val="24"/>
          <w:szCs w:val="24"/>
        </w:rPr>
        <w:t xml:space="preserve">в </w:t>
      </w:r>
      <w:r w:rsidRPr="0047767C">
        <w:rPr>
          <w:rFonts w:ascii="Times New Roman" w:hAnsi="Times New Roman" w:cs="Times New Roman"/>
          <w:i/>
          <w:sz w:val="24"/>
          <w:szCs w:val="24"/>
        </w:rPr>
        <w:t>жизнь компетентного ИВДИВО</w:t>
      </w:r>
      <w:r>
        <w:rPr>
          <w:rFonts w:ascii="Times New Roman" w:hAnsi="Times New Roman" w:cs="Times New Roman"/>
          <w:sz w:val="24"/>
          <w:szCs w:val="24"/>
        </w:rPr>
        <w:t>, возникает концентрация сосредоточенности,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озникает сбалансированность, </w:t>
      </w:r>
      <w:proofErr w:type="spellStart"/>
      <w:r w:rsidR="006B2479" w:rsidRPr="0084386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уже не как у Ч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еловека, а как </w:t>
      </w:r>
      <w:r w:rsidR="009E04FE">
        <w:rPr>
          <w:rFonts w:ascii="Times New Roman" w:hAnsi="Times New Roman" w:cs="Times New Roman"/>
          <w:sz w:val="24"/>
          <w:szCs w:val="24"/>
        </w:rPr>
        <w:t xml:space="preserve">у </w:t>
      </w:r>
      <w:r w:rsidR="006B2479" w:rsidRPr="0084386B">
        <w:rPr>
          <w:rFonts w:ascii="Times New Roman" w:hAnsi="Times New Roman" w:cs="Times New Roman"/>
          <w:sz w:val="24"/>
          <w:szCs w:val="24"/>
        </w:rPr>
        <w:t>Учителя.</w:t>
      </w:r>
      <w:proofErr w:type="gramEnd"/>
      <w:r w:rsidR="006B2479" w:rsidRPr="0084386B">
        <w:rPr>
          <w:rFonts w:ascii="Times New Roman" w:hAnsi="Times New Roman" w:cs="Times New Roman"/>
          <w:sz w:val="24"/>
          <w:szCs w:val="24"/>
        </w:rPr>
        <w:t xml:space="preserve"> </w:t>
      </w:r>
      <w:r w:rsidR="006B2479">
        <w:rPr>
          <w:rFonts w:ascii="Times New Roman" w:hAnsi="Times New Roman" w:cs="Times New Roman"/>
          <w:sz w:val="24"/>
          <w:szCs w:val="24"/>
        </w:rPr>
        <w:t>Будучи Учителем, наше тело уже начинает действовать Синтезом Истинности, заполня</w:t>
      </w:r>
      <w:r w:rsidR="009E04FE">
        <w:rPr>
          <w:rFonts w:ascii="Times New Roman" w:hAnsi="Times New Roman" w:cs="Times New Roman"/>
          <w:sz w:val="24"/>
          <w:szCs w:val="24"/>
        </w:rPr>
        <w:t>ясь</w:t>
      </w:r>
      <w:r w:rsidR="006B2479">
        <w:rPr>
          <w:rFonts w:ascii="Times New Roman" w:hAnsi="Times New Roman" w:cs="Times New Roman"/>
          <w:sz w:val="24"/>
          <w:szCs w:val="24"/>
        </w:rPr>
        <w:t xml:space="preserve"> </w:t>
      </w:r>
      <w:r w:rsidR="009E04FE">
        <w:rPr>
          <w:rFonts w:ascii="Times New Roman" w:hAnsi="Times New Roman" w:cs="Times New Roman"/>
          <w:sz w:val="24"/>
          <w:szCs w:val="24"/>
        </w:rPr>
        <w:t>им, становит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</w:t>
      </w:r>
      <w:r w:rsidR="009E04FE">
        <w:rPr>
          <w:rFonts w:ascii="Times New Roman" w:hAnsi="Times New Roman" w:cs="Times New Roman"/>
          <w:sz w:val="24"/>
          <w:szCs w:val="24"/>
        </w:rPr>
        <w:t xml:space="preserve">ность и тогда наше тело, </w:t>
      </w:r>
      <w:proofErr w:type="gramStart"/>
      <w:r w:rsidR="009E04FE">
        <w:rPr>
          <w:rFonts w:ascii="Times New Roman" w:hAnsi="Times New Roman" w:cs="Times New Roman"/>
          <w:sz w:val="24"/>
          <w:szCs w:val="24"/>
        </w:rPr>
        <w:t>являя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Истинность </w:t>
      </w:r>
      <w:r w:rsidR="006B2479">
        <w:rPr>
          <w:rFonts w:ascii="Times New Roman" w:hAnsi="Times New Roman" w:cs="Times New Roman"/>
          <w:sz w:val="24"/>
          <w:szCs w:val="24"/>
        </w:rPr>
        <w:t>не только воспроизводит</w:t>
      </w:r>
      <w:proofErr w:type="gramEnd"/>
      <w:r w:rsidR="006B2479">
        <w:rPr>
          <w:rFonts w:ascii="Times New Roman" w:hAnsi="Times New Roman" w:cs="Times New Roman"/>
          <w:sz w:val="24"/>
          <w:szCs w:val="24"/>
        </w:rPr>
        <w:t xml:space="preserve">, но и </w:t>
      </w:r>
      <w:proofErr w:type="spellStart"/>
      <w:r w:rsidR="006B2479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6B2479">
        <w:rPr>
          <w:rFonts w:ascii="Times New Roman" w:hAnsi="Times New Roman" w:cs="Times New Roman"/>
          <w:sz w:val="24"/>
          <w:szCs w:val="24"/>
        </w:rPr>
        <w:t xml:space="preserve">, привносит в материю Огонь Истинности. </w:t>
      </w: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Учителя формируем Мировоззрение К</w:t>
      </w:r>
      <w:r w:rsidR="006B2479" w:rsidRPr="0084386B">
        <w:rPr>
          <w:rFonts w:ascii="Times New Roman" w:hAnsi="Times New Roman" w:cs="Times New Roman"/>
          <w:sz w:val="24"/>
          <w:szCs w:val="24"/>
        </w:rPr>
        <w:t>омпетентного</w:t>
      </w:r>
      <w:r>
        <w:rPr>
          <w:rFonts w:ascii="Times New Roman" w:hAnsi="Times New Roman" w:cs="Times New Roman"/>
          <w:sz w:val="24"/>
          <w:szCs w:val="24"/>
        </w:rPr>
        <w:t xml:space="preserve"> Огнем</w:t>
      </w:r>
      <w:r w:rsidR="006B2479">
        <w:rPr>
          <w:rFonts w:ascii="Times New Roman" w:hAnsi="Times New Roman" w:cs="Times New Roman"/>
          <w:sz w:val="24"/>
          <w:szCs w:val="24"/>
        </w:rPr>
        <w:t xml:space="preserve"> Истинности. Мы, например, можем в профессии </w:t>
      </w:r>
      <w:r w:rsidR="006B2479" w:rsidRPr="0084386B">
        <w:rPr>
          <w:rFonts w:ascii="Times New Roman" w:hAnsi="Times New Roman" w:cs="Times New Roman"/>
          <w:sz w:val="24"/>
          <w:szCs w:val="24"/>
        </w:rPr>
        <w:t xml:space="preserve">внести Истинность в определенные профессиональные вопросы, дела, </w:t>
      </w:r>
      <w:r>
        <w:rPr>
          <w:rFonts w:ascii="Times New Roman" w:hAnsi="Times New Roman" w:cs="Times New Roman"/>
          <w:sz w:val="24"/>
          <w:szCs w:val="24"/>
        </w:rPr>
        <w:t>то есть</w:t>
      </w:r>
      <w:r w:rsidR="006B2479">
        <w:rPr>
          <w:rFonts w:ascii="Times New Roman" w:hAnsi="Times New Roman" w:cs="Times New Roman"/>
          <w:sz w:val="24"/>
          <w:szCs w:val="24"/>
        </w:rPr>
        <w:t xml:space="preserve"> мы можем уже применять методики Истинности, разные, в зависимости от нашей виртуозности.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2479">
        <w:rPr>
          <w:rFonts w:ascii="Times New Roman" w:hAnsi="Times New Roman" w:cs="Times New Roman"/>
          <w:sz w:val="24"/>
          <w:szCs w:val="24"/>
        </w:rPr>
        <w:t xml:space="preserve"> само наше тело уже </w:t>
      </w:r>
      <w:proofErr w:type="spellStart"/>
      <w:r w:rsidR="006B247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B2479">
        <w:rPr>
          <w:rFonts w:ascii="Times New Roman" w:hAnsi="Times New Roman" w:cs="Times New Roman"/>
          <w:sz w:val="24"/>
          <w:szCs w:val="24"/>
        </w:rPr>
        <w:t xml:space="preserve"> Истинност</w:t>
      </w:r>
      <w:r>
        <w:rPr>
          <w:rFonts w:ascii="Times New Roman" w:hAnsi="Times New Roman" w:cs="Times New Roman"/>
          <w:sz w:val="24"/>
          <w:szCs w:val="24"/>
        </w:rPr>
        <w:t>ь ИВ</w:t>
      </w:r>
      <w:r w:rsidR="009E0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Отца, которой мы действуем и это тело </w:t>
      </w:r>
      <w:r w:rsidR="006B2479">
        <w:rPr>
          <w:rFonts w:ascii="Times New Roman" w:hAnsi="Times New Roman" w:cs="Times New Roman"/>
          <w:sz w:val="24"/>
          <w:szCs w:val="24"/>
        </w:rPr>
        <w:t xml:space="preserve">есть тело Компетентного ИВДИВО и это Истинность, которую мы разворачиваем Учителем. </w:t>
      </w:r>
    </w:p>
    <w:p w:rsidR="006B2479" w:rsidRPr="0047767C" w:rsidRDefault="0084386B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только мы</w:t>
      </w:r>
      <w:r w:rsidR="006B2479">
        <w:rPr>
          <w:rFonts w:ascii="Times New Roman" w:hAnsi="Times New Roman" w:cs="Times New Roman"/>
          <w:sz w:val="24"/>
          <w:szCs w:val="24"/>
        </w:rPr>
        <w:t xml:space="preserve"> Огнем развернем, на какое дело он будет направлен, это уже будет наш выбор как Учителя, - </w:t>
      </w:r>
      <w:r w:rsidR="006B2479" w:rsidRPr="0047767C">
        <w:rPr>
          <w:rFonts w:ascii="Times New Roman" w:hAnsi="Times New Roman" w:cs="Times New Roman"/>
          <w:sz w:val="24"/>
          <w:szCs w:val="24"/>
        </w:rPr>
        <w:t>делаем</w:t>
      </w:r>
      <w:r w:rsidR="0047767C" w:rsidRPr="0047767C">
        <w:rPr>
          <w:rFonts w:ascii="Times New Roman" w:hAnsi="Times New Roman" w:cs="Times New Roman"/>
          <w:sz w:val="24"/>
          <w:szCs w:val="24"/>
        </w:rPr>
        <w:t xml:space="preserve"> ли</w:t>
      </w:r>
      <w:r w:rsidR="006B2479" w:rsidRPr="0047767C">
        <w:rPr>
          <w:rFonts w:ascii="Times New Roman" w:hAnsi="Times New Roman" w:cs="Times New Roman"/>
          <w:sz w:val="24"/>
          <w:szCs w:val="24"/>
        </w:rPr>
        <w:t xml:space="preserve"> мы это в профессии или в подразделении или на занятиях, но самое главное, - это </w:t>
      </w:r>
      <w:proofErr w:type="spellStart"/>
      <w:r w:rsidR="006B2479" w:rsidRPr="0047767C">
        <w:rPr>
          <w:rFonts w:ascii="Times New Roman" w:hAnsi="Times New Roman" w:cs="Times New Roman"/>
          <w:sz w:val="24"/>
          <w:szCs w:val="24"/>
        </w:rPr>
        <w:t>переключенность</w:t>
      </w:r>
      <w:proofErr w:type="spellEnd"/>
      <w:r w:rsidR="006B2479" w:rsidRPr="0047767C">
        <w:rPr>
          <w:rFonts w:ascii="Times New Roman" w:hAnsi="Times New Roman" w:cs="Times New Roman"/>
          <w:sz w:val="24"/>
          <w:szCs w:val="24"/>
        </w:rPr>
        <w:t xml:space="preserve"> тела на эту возможность.</w:t>
      </w:r>
      <w:r w:rsidR="006B2479">
        <w:rPr>
          <w:rFonts w:ascii="Times New Roman" w:hAnsi="Times New Roman" w:cs="Times New Roman"/>
          <w:sz w:val="24"/>
          <w:szCs w:val="24"/>
        </w:rPr>
        <w:t xml:space="preserve"> Если сложилось это телом, то мы </w:t>
      </w:r>
      <w:r w:rsidR="0047767C">
        <w:rPr>
          <w:rFonts w:ascii="Times New Roman" w:hAnsi="Times New Roman" w:cs="Times New Roman"/>
          <w:sz w:val="24"/>
          <w:szCs w:val="24"/>
        </w:rPr>
        <w:t xml:space="preserve">начали действовать </w:t>
      </w:r>
      <w:r w:rsidR="009E04FE">
        <w:rPr>
          <w:rFonts w:ascii="Times New Roman" w:hAnsi="Times New Roman" w:cs="Times New Roman"/>
          <w:sz w:val="24"/>
          <w:szCs w:val="24"/>
        </w:rPr>
        <w:t>как К</w:t>
      </w:r>
      <w:r w:rsidR="006B2479">
        <w:rPr>
          <w:rFonts w:ascii="Times New Roman" w:hAnsi="Times New Roman" w:cs="Times New Roman"/>
          <w:sz w:val="24"/>
          <w:szCs w:val="24"/>
        </w:rPr>
        <w:t xml:space="preserve">омпетентные ИВДИВО. И это значит, что мы </w:t>
      </w:r>
      <w:r w:rsidR="006B2479" w:rsidRPr="0047767C">
        <w:rPr>
          <w:rFonts w:ascii="Times New Roman" w:hAnsi="Times New Roman" w:cs="Times New Roman"/>
          <w:sz w:val="24"/>
          <w:szCs w:val="24"/>
        </w:rPr>
        <w:t xml:space="preserve">переключились из вида Человека на Учителя и не просто Учителя Синтеза, а Учителя конкретного Синтеза, </w:t>
      </w:r>
      <w:r w:rsidR="009E04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proofErr w:type="gramStart"/>
      <w:r w:rsidR="006B2479" w:rsidRPr="0047767C">
        <w:rPr>
          <w:rFonts w:ascii="Times New Roman" w:hAnsi="Times New Roman" w:cs="Times New Roman"/>
          <w:sz w:val="24"/>
          <w:szCs w:val="24"/>
        </w:rPr>
        <w:t>Учителя Синтеза Истинности ИВ</w:t>
      </w:r>
      <w:r w:rsidR="0047767C">
        <w:rPr>
          <w:rFonts w:ascii="Times New Roman" w:hAnsi="Times New Roman" w:cs="Times New Roman"/>
          <w:sz w:val="24"/>
          <w:szCs w:val="24"/>
        </w:rPr>
        <w:t xml:space="preserve"> </w:t>
      </w:r>
      <w:r w:rsidR="006B2479" w:rsidRPr="0047767C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47767C">
        <w:rPr>
          <w:rFonts w:ascii="Times New Roman" w:hAnsi="Times New Roman" w:cs="Times New Roman"/>
          <w:sz w:val="24"/>
          <w:szCs w:val="24"/>
        </w:rPr>
        <w:t>.</w:t>
      </w:r>
      <w:r w:rsidR="006B2479">
        <w:rPr>
          <w:rFonts w:ascii="Times New Roman" w:hAnsi="Times New Roman" w:cs="Times New Roman"/>
          <w:sz w:val="24"/>
          <w:szCs w:val="24"/>
        </w:rPr>
        <w:t xml:space="preserve"> То есть </w:t>
      </w:r>
      <w:r w:rsidR="0047767C">
        <w:rPr>
          <w:rFonts w:ascii="Times New Roman" w:hAnsi="Times New Roman" w:cs="Times New Roman"/>
          <w:sz w:val="24"/>
          <w:szCs w:val="24"/>
        </w:rPr>
        <w:t xml:space="preserve">мы </w:t>
      </w:r>
      <w:r w:rsidR="006B2479">
        <w:rPr>
          <w:rFonts w:ascii="Times New Roman" w:hAnsi="Times New Roman" w:cs="Times New Roman"/>
          <w:sz w:val="24"/>
          <w:szCs w:val="24"/>
        </w:rPr>
        <w:t xml:space="preserve">переключились </w:t>
      </w:r>
      <w:proofErr w:type="spellStart"/>
      <w:r w:rsidR="006B2479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6B247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6B2479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="006B2479">
        <w:rPr>
          <w:rFonts w:ascii="Times New Roman" w:hAnsi="Times New Roman" w:cs="Times New Roman"/>
          <w:sz w:val="24"/>
          <w:szCs w:val="24"/>
        </w:rPr>
        <w:t xml:space="preserve"> ИВДИВО и пошли что-то делать в жизни.</w:t>
      </w:r>
      <w:r w:rsidR="0047767C">
        <w:rPr>
          <w:rFonts w:ascii="Times New Roman" w:hAnsi="Times New Roman" w:cs="Times New Roman"/>
          <w:sz w:val="24"/>
          <w:szCs w:val="24"/>
        </w:rPr>
        <w:t xml:space="preserve"> И не нужно думать,</w:t>
      </w:r>
      <w:r w:rsidR="006B2479">
        <w:rPr>
          <w:rFonts w:ascii="Times New Roman" w:hAnsi="Times New Roman" w:cs="Times New Roman"/>
          <w:sz w:val="24"/>
          <w:szCs w:val="24"/>
        </w:rPr>
        <w:t xml:space="preserve"> что нам нужно сделать очень много сложных практик, чтобы переключиться из одного выражения на другое, </w:t>
      </w:r>
      <w:r w:rsidR="0047767C">
        <w:rPr>
          <w:rFonts w:ascii="Times New Roman" w:hAnsi="Times New Roman" w:cs="Times New Roman"/>
          <w:sz w:val="24"/>
          <w:szCs w:val="24"/>
        </w:rPr>
        <w:t xml:space="preserve">- </w:t>
      </w:r>
      <w:r w:rsidR="006B2479">
        <w:rPr>
          <w:rFonts w:ascii="Times New Roman" w:hAnsi="Times New Roman" w:cs="Times New Roman"/>
          <w:sz w:val="24"/>
          <w:szCs w:val="24"/>
        </w:rPr>
        <w:t xml:space="preserve">по сути, если </w:t>
      </w:r>
      <w:r w:rsidR="006B2479" w:rsidRPr="0047767C">
        <w:rPr>
          <w:rFonts w:ascii="Times New Roman" w:hAnsi="Times New Roman" w:cs="Times New Roman"/>
          <w:sz w:val="24"/>
          <w:szCs w:val="24"/>
        </w:rPr>
        <w:t xml:space="preserve">мы возжигаемся Синтезом Истинности ИВО, Ядром Синтеза Кут </w:t>
      </w:r>
      <w:proofErr w:type="spellStart"/>
      <w:r w:rsidR="006B2479" w:rsidRPr="0047767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B2479" w:rsidRPr="0047767C">
        <w:rPr>
          <w:rFonts w:ascii="Times New Roman" w:hAnsi="Times New Roman" w:cs="Times New Roman"/>
          <w:sz w:val="24"/>
          <w:szCs w:val="24"/>
        </w:rPr>
        <w:t xml:space="preserve">, Частью Кут </w:t>
      </w:r>
      <w:proofErr w:type="spellStart"/>
      <w:r w:rsidR="006B2479" w:rsidRPr="0047767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B2479" w:rsidRPr="0047767C">
        <w:rPr>
          <w:rFonts w:ascii="Times New Roman" w:hAnsi="Times New Roman" w:cs="Times New Roman"/>
          <w:sz w:val="24"/>
          <w:szCs w:val="24"/>
        </w:rPr>
        <w:t>, то мы переключаемся на жизнь Компетентного ИВДИВО.</w:t>
      </w:r>
    </w:p>
    <w:p w:rsidR="006B2479" w:rsidRDefault="006B2479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входим в </w:t>
      </w:r>
      <w:r w:rsidRPr="0047767C">
        <w:rPr>
          <w:rFonts w:ascii="Times New Roman" w:hAnsi="Times New Roman" w:cs="Times New Roman"/>
          <w:i/>
          <w:sz w:val="24"/>
          <w:szCs w:val="24"/>
        </w:rPr>
        <w:t>Истинность Полномочного ИВДИВО</w:t>
      </w:r>
      <w:r>
        <w:rPr>
          <w:rFonts w:ascii="Times New Roman" w:hAnsi="Times New Roman" w:cs="Times New Roman"/>
          <w:sz w:val="24"/>
          <w:szCs w:val="24"/>
        </w:rPr>
        <w:t xml:space="preserve">, первое, что срабатывает, раскрывается </w:t>
      </w:r>
      <w:r w:rsidRPr="0047767C"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 w:rsidRPr="0047767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7767C">
        <w:rPr>
          <w:rFonts w:ascii="Times New Roman" w:hAnsi="Times New Roman" w:cs="Times New Roman"/>
          <w:sz w:val="24"/>
          <w:szCs w:val="24"/>
        </w:rPr>
        <w:t xml:space="preserve"> Полномочного</w:t>
      </w:r>
      <w:r>
        <w:rPr>
          <w:rFonts w:ascii="Times New Roman" w:hAnsi="Times New Roman" w:cs="Times New Roman"/>
          <w:sz w:val="24"/>
          <w:szCs w:val="24"/>
        </w:rPr>
        <w:t>, - это первый важный вывод, что</w:t>
      </w:r>
      <w:r w:rsidR="0047767C">
        <w:rPr>
          <w:rFonts w:ascii="Times New Roman" w:hAnsi="Times New Roman" w:cs="Times New Roman"/>
          <w:sz w:val="24"/>
          <w:szCs w:val="24"/>
        </w:rPr>
        <w:t xml:space="preserve"> мы входим в </w:t>
      </w:r>
      <w:r w:rsidR="0047767C" w:rsidRPr="0047767C">
        <w:rPr>
          <w:rFonts w:ascii="Times New Roman" w:hAnsi="Times New Roman" w:cs="Times New Roman"/>
          <w:i/>
          <w:sz w:val="24"/>
          <w:szCs w:val="24"/>
        </w:rPr>
        <w:t>жизнь Полномочного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6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</w:t>
      </w:r>
      <w:r w:rsidRPr="005F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67C">
        <w:rPr>
          <w:rFonts w:ascii="Times New Roman" w:hAnsi="Times New Roman" w:cs="Times New Roman"/>
          <w:sz w:val="24"/>
          <w:szCs w:val="24"/>
        </w:rPr>
        <w:t>может проявляться в голове, в груди, может опускаться под стопы ног, мы можем стоять на нем</w:t>
      </w:r>
      <w:r>
        <w:rPr>
          <w:rFonts w:ascii="Times New Roman" w:hAnsi="Times New Roman" w:cs="Times New Roman"/>
          <w:sz w:val="24"/>
          <w:szCs w:val="24"/>
        </w:rPr>
        <w:t xml:space="preserve">. Оно может гореть у нас под стопами ног. Это зависит от того, в каком действии сейчас находится 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Полномочного. Когда, например, ядро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находится, разгорается под стопами ног, - уже Синтез ИВО расходится по территории служения. Это значит, что в этот момент мы находимся или на Совете ИВО или происходит какое-то важное действие, когда Синтез идет по территории. </w:t>
      </w:r>
    </w:p>
    <w:p w:rsidR="006B2479" w:rsidRDefault="006B2479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47767C">
        <w:rPr>
          <w:rFonts w:ascii="Times New Roman" w:hAnsi="Times New Roman" w:cs="Times New Roman"/>
          <w:sz w:val="24"/>
          <w:szCs w:val="24"/>
        </w:rPr>
        <w:t xml:space="preserve">в ядре Синтеза </w:t>
      </w:r>
      <w:proofErr w:type="spellStart"/>
      <w:r w:rsidRPr="0047767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47767C">
        <w:rPr>
          <w:rFonts w:ascii="Times New Roman" w:hAnsi="Times New Roman" w:cs="Times New Roman"/>
          <w:sz w:val="24"/>
          <w:szCs w:val="24"/>
        </w:rPr>
        <w:t xml:space="preserve"> Полномочного как минимум количество искр по количеству граждан на территории служения</w:t>
      </w:r>
      <w:r>
        <w:rPr>
          <w:rFonts w:ascii="Times New Roman" w:hAnsi="Times New Roman" w:cs="Times New Roman"/>
          <w:sz w:val="24"/>
          <w:szCs w:val="24"/>
        </w:rPr>
        <w:t>. Когда мы разгораемся Истинностью</w:t>
      </w:r>
      <w:r w:rsidRPr="006B1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ИВДИВО, то Синтез и огонь накрывает всю территорию служения как минимум. И количество искр Синтеза Огня Истинности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должно соответствовать количеству каждого человека-землянина на территории, чтобы идти каждому гражданину территории и маленьким детям и подросткам, всем.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потом каждый гражданин уже решает сам, что он с этим делает, - или это накапливается в сфере ИВДИВО каждого, или он направляет это на какое-то дело.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 наш уже вопрос, но мы должны увидеть</w:t>
      </w:r>
      <w:r w:rsidR="00380E2A">
        <w:rPr>
          <w:rFonts w:ascii="Times New Roman" w:hAnsi="Times New Roman" w:cs="Times New Roman"/>
          <w:sz w:val="24"/>
          <w:szCs w:val="24"/>
        </w:rPr>
        <w:t xml:space="preserve"> главное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0E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67C">
        <w:rPr>
          <w:rFonts w:ascii="Times New Roman" w:hAnsi="Times New Roman" w:cs="Times New Roman"/>
          <w:sz w:val="24"/>
          <w:szCs w:val="24"/>
        </w:rPr>
        <w:t xml:space="preserve">как только вспыхивает ядро Истинности </w:t>
      </w:r>
      <w:proofErr w:type="spellStart"/>
      <w:r w:rsidRPr="0047767C">
        <w:rPr>
          <w:rFonts w:ascii="Times New Roman" w:hAnsi="Times New Roman" w:cs="Times New Roman"/>
          <w:sz w:val="24"/>
          <w:szCs w:val="24"/>
        </w:rPr>
        <w:t>Должностно-Полномочного</w:t>
      </w:r>
      <w:proofErr w:type="spellEnd"/>
      <w:r w:rsidRPr="0047767C">
        <w:rPr>
          <w:rFonts w:ascii="Times New Roman" w:hAnsi="Times New Roman" w:cs="Times New Roman"/>
          <w:sz w:val="24"/>
          <w:szCs w:val="24"/>
        </w:rPr>
        <w:t xml:space="preserve">, </w:t>
      </w:r>
      <w:r w:rsidR="0047767C" w:rsidRPr="0047767C">
        <w:rPr>
          <w:rFonts w:ascii="Times New Roman" w:hAnsi="Times New Roman" w:cs="Times New Roman"/>
          <w:sz w:val="24"/>
          <w:szCs w:val="24"/>
        </w:rPr>
        <w:t xml:space="preserve">- </w:t>
      </w:r>
      <w:r w:rsidRPr="0047767C">
        <w:rPr>
          <w:rFonts w:ascii="Times New Roman" w:hAnsi="Times New Roman" w:cs="Times New Roman"/>
          <w:sz w:val="24"/>
          <w:szCs w:val="24"/>
        </w:rPr>
        <w:t xml:space="preserve">этот Синтез и огонь раскрывается, </w:t>
      </w:r>
      <w:r w:rsidR="0047767C" w:rsidRPr="0047767C">
        <w:rPr>
          <w:rFonts w:ascii="Times New Roman" w:hAnsi="Times New Roman" w:cs="Times New Roman"/>
          <w:sz w:val="24"/>
          <w:szCs w:val="24"/>
        </w:rPr>
        <w:t>и</w:t>
      </w:r>
      <w:r w:rsidR="0047767C">
        <w:rPr>
          <w:rFonts w:ascii="Times New Roman" w:hAnsi="Times New Roman" w:cs="Times New Roman"/>
          <w:sz w:val="24"/>
          <w:szCs w:val="24"/>
        </w:rPr>
        <w:t xml:space="preserve"> </w:t>
      </w:r>
      <w:r w:rsidRPr="0047767C">
        <w:rPr>
          <w:rFonts w:ascii="Times New Roman" w:hAnsi="Times New Roman" w:cs="Times New Roman"/>
          <w:sz w:val="24"/>
          <w:szCs w:val="24"/>
        </w:rPr>
        <w:t xml:space="preserve">накрывает территорию служения,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767C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 идет развертка для внешней реализации, стимулируя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истинное развитие и помогая </w:t>
      </w:r>
      <w:r w:rsidR="0047767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преодолевать некорректности. В Огне Истинности открывается Истина любой ситуации и позволяет нам выйти из иллюзий. Истинность конкретна, также, как конкретно Мировоззрение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Огне Истинности. Если мы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регулярно и постоянно разворачиваем и в Подразделении и на территории, то это ведет к отцовскому преображению и членов подразделения и человек-землян подразделения. </w:t>
      </w:r>
    </w:p>
    <w:p w:rsidR="0047767C" w:rsidRDefault="006B2479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67C">
        <w:rPr>
          <w:rFonts w:ascii="Times New Roman" w:hAnsi="Times New Roman" w:cs="Times New Roman"/>
          <w:sz w:val="24"/>
          <w:szCs w:val="24"/>
        </w:rPr>
        <w:t>Мировоззрение Полномочного складывается из тех дел, которые мы являем собой,</w:t>
      </w:r>
      <w:r>
        <w:rPr>
          <w:rFonts w:ascii="Times New Roman" w:hAnsi="Times New Roman" w:cs="Times New Roman"/>
          <w:sz w:val="24"/>
          <w:szCs w:val="24"/>
        </w:rPr>
        <w:t xml:space="preserve"> из нашего участия в проектах, из того, как мы действуем Синтезом ИВО, какой Синтез ИВО мы выявляем и являем, как мы действуем Синтез Синтезом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какие дела мы делаем для ИВДИВО, насколько активно мы их реализуем, какие результаты получаем, какие практики мы проводим, как мы воспитываем </w:t>
      </w:r>
      <w:r w:rsidR="00380E2A">
        <w:rPr>
          <w:rFonts w:ascii="Times New Roman" w:hAnsi="Times New Roman" w:cs="Times New Roman"/>
          <w:sz w:val="24"/>
          <w:szCs w:val="24"/>
        </w:rPr>
        <w:t>и</w:t>
      </w:r>
      <w:r w:rsidR="0047767C">
        <w:rPr>
          <w:rFonts w:ascii="Times New Roman" w:hAnsi="Times New Roman" w:cs="Times New Roman"/>
          <w:sz w:val="24"/>
          <w:szCs w:val="24"/>
        </w:rPr>
        <w:t xml:space="preserve">постасные, </w:t>
      </w:r>
      <w:proofErr w:type="spellStart"/>
      <w:r w:rsidR="0047767C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proofErr w:type="gramEnd"/>
      <w:r w:rsidR="00477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67C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мы делаем в метагалактиках, Октавах, в которые переходим. </w:t>
      </w:r>
      <w:r w:rsidR="0047767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Мировоззрения важно не то, какие процессы мы делаем, а какие мы получаем из этого результаты. </w:t>
      </w:r>
    </w:p>
    <w:p w:rsidR="009A5293" w:rsidRDefault="0047767C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исследовать </w:t>
      </w:r>
      <w:r w:rsidRPr="009A5293">
        <w:rPr>
          <w:rFonts w:ascii="Times New Roman" w:hAnsi="Times New Roman" w:cs="Times New Roman"/>
          <w:i/>
          <w:sz w:val="24"/>
          <w:szCs w:val="24"/>
        </w:rPr>
        <w:t>Мировоззрение Извечного</w:t>
      </w:r>
      <w:r w:rsidR="00CE3823">
        <w:rPr>
          <w:rFonts w:ascii="Times New Roman" w:hAnsi="Times New Roman" w:cs="Times New Roman"/>
          <w:sz w:val="24"/>
          <w:szCs w:val="24"/>
        </w:rPr>
        <w:t xml:space="preserve">, переходим </w:t>
      </w:r>
      <w:r w:rsidR="006B247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B2479" w:rsidRPr="00CE3823">
        <w:rPr>
          <w:rFonts w:ascii="Times New Roman" w:hAnsi="Times New Roman" w:cs="Times New Roman"/>
          <w:sz w:val="24"/>
          <w:szCs w:val="24"/>
        </w:rPr>
        <w:t>четверицу</w:t>
      </w:r>
      <w:proofErr w:type="spellEnd"/>
      <w:r w:rsidR="006B2479" w:rsidRPr="00CE3823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C64C7C">
        <w:rPr>
          <w:rFonts w:ascii="Times New Roman" w:hAnsi="Times New Roman" w:cs="Times New Roman"/>
          <w:sz w:val="24"/>
          <w:szCs w:val="24"/>
        </w:rPr>
        <w:t>за Истинности ИВО – Истинность Человека, Истинность К</w:t>
      </w:r>
      <w:r w:rsidR="006B2479" w:rsidRPr="00CE3823">
        <w:rPr>
          <w:rFonts w:ascii="Times New Roman" w:hAnsi="Times New Roman" w:cs="Times New Roman"/>
          <w:sz w:val="24"/>
          <w:szCs w:val="24"/>
        </w:rPr>
        <w:t>омпетентного ИВДИВО, Истинность Полномочного ИВДИВО, Истинность Извечного ИВО.</w:t>
      </w:r>
      <w:r w:rsidR="00CE3823">
        <w:rPr>
          <w:rFonts w:ascii="Times New Roman" w:hAnsi="Times New Roman" w:cs="Times New Roman"/>
          <w:sz w:val="24"/>
          <w:szCs w:val="24"/>
        </w:rPr>
        <w:t xml:space="preserve"> Исследуя этот процесс, очень важно выйти из </w:t>
      </w:r>
      <w:r w:rsidR="006B2479">
        <w:rPr>
          <w:rFonts w:ascii="Times New Roman" w:hAnsi="Times New Roman" w:cs="Times New Roman"/>
          <w:sz w:val="24"/>
          <w:szCs w:val="24"/>
        </w:rPr>
        <w:t>состояния самоконтроля,</w:t>
      </w:r>
      <w:r w:rsidR="00CE3823">
        <w:rPr>
          <w:rFonts w:ascii="Times New Roman" w:hAnsi="Times New Roman" w:cs="Times New Roman"/>
          <w:sz w:val="24"/>
          <w:szCs w:val="24"/>
        </w:rPr>
        <w:t xml:space="preserve"> самооценки. </w:t>
      </w:r>
      <w:r w:rsidR="006B2479">
        <w:rPr>
          <w:rFonts w:ascii="Times New Roman" w:hAnsi="Times New Roman" w:cs="Times New Roman"/>
          <w:sz w:val="24"/>
          <w:szCs w:val="24"/>
        </w:rPr>
        <w:t>Оценивает всегда Разум</w:t>
      </w:r>
      <w:r w:rsidR="00CE3823">
        <w:rPr>
          <w:rFonts w:ascii="Times New Roman" w:hAnsi="Times New Roman" w:cs="Times New Roman"/>
          <w:sz w:val="24"/>
          <w:szCs w:val="24"/>
        </w:rPr>
        <w:t xml:space="preserve">, а нам нужно </w:t>
      </w:r>
      <w:r w:rsidR="006B2479" w:rsidRPr="00CE3823">
        <w:rPr>
          <w:rFonts w:ascii="Times New Roman" w:hAnsi="Times New Roman" w:cs="Times New Roman"/>
          <w:sz w:val="24"/>
          <w:szCs w:val="24"/>
        </w:rPr>
        <w:t>не попасть в разумный самоконтроль, который мешает нам</w:t>
      </w:r>
      <w:r w:rsidR="006B2479" w:rsidRPr="007D7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823" w:rsidRPr="00CE3823">
        <w:rPr>
          <w:rFonts w:ascii="Times New Roman" w:hAnsi="Times New Roman" w:cs="Times New Roman"/>
          <w:sz w:val="24"/>
          <w:szCs w:val="24"/>
        </w:rPr>
        <w:t xml:space="preserve">переключиться </w:t>
      </w:r>
      <w:r w:rsidR="006B247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6B2479">
        <w:rPr>
          <w:rFonts w:ascii="Times New Roman" w:hAnsi="Times New Roman" w:cs="Times New Roman"/>
          <w:sz w:val="24"/>
          <w:szCs w:val="24"/>
        </w:rPr>
        <w:t>действенное состояние</w:t>
      </w:r>
      <w:proofErr w:type="gramEnd"/>
      <w:r w:rsidR="00C64C7C">
        <w:rPr>
          <w:rFonts w:ascii="Times New Roman" w:hAnsi="Times New Roman" w:cs="Times New Roman"/>
          <w:sz w:val="24"/>
          <w:szCs w:val="24"/>
        </w:rPr>
        <w:t xml:space="preserve"> Мировоззрения Извечного, включающего в себя четыре вида</w:t>
      </w:r>
      <w:r w:rsidR="006B2479">
        <w:rPr>
          <w:rFonts w:ascii="Times New Roman" w:hAnsi="Times New Roman" w:cs="Times New Roman"/>
          <w:sz w:val="24"/>
          <w:szCs w:val="24"/>
        </w:rPr>
        <w:t xml:space="preserve"> Мировоззрения четырьмя видами Истинности ИВО.</w:t>
      </w:r>
      <w:r w:rsidR="00CE3823">
        <w:rPr>
          <w:rFonts w:ascii="Times New Roman" w:hAnsi="Times New Roman" w:cs="Times New Roman"/>
          <w:sz w:val="24"/>
          <w:szCs w:val="24"/>
        </w:rPr>
        <w:t xml:space="preserve"> </w:t>
      </w:r>
      <w:r w:rsidR="00C64C7C">
        <w:rPr>
          <w:rFonts w:ascii="Times New Roman" w:hAnsi="Times New Roman" w:cs="Times New Roman"/>
          <w:sz w:val="24"/>
          <w:szCs w:val="24"/>
        </w:rPr>
        <w:t xml:space="preserve">Мы входим в жизнь Извечного, входя в такое состояние дружбы с ИВ Отцом Синтезом ИВ Отца, открываясь полностью ИВ Отцу во всех своих внутренних выражениях, состояниях, концентрации Огней Истинности ИВО Извечного, </w:t>
      </w:r>
      <w:r w:rsidR="00C64C7C" w:rsidRPr="009A5293">
        <w:rPr>
          <w:rFonts w:ascii="Times New Roman" w:hAnsi="Times New Roman" w:cs="Times New Roman"/>
          <w:sz w:val="24"/>
          <w:szCs w:val="24"/>
        </w:rPr>
        <w:t xml:space="preserve">входя в состояние </w:t>
      </w:r>
      <w:proofErr w:type="spellStart"/>
      <w:r w:rsidR="00C64C7C" w:rsidRPr="009A529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C64C7C" w:rsidRPr="009A5293">
        <w:rPr>
          <w:rFonts w:ascii="Times New Roman" w:hAnsi="Times New Roman" w:cs="Times New Roman"/>
          <w:sz w:val="24"/>
          <w:szCs w:val="24"/>
        </w:rPr>
        <w:t xml:space="preserve"> ИВ Отцу</w:t>
      </w:r>
      <w:r w:rsidR="00380E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E2A" w:rsidRPr="00380E2A">
        <w:rPr>
          <w:rFonts w:ascii="Times New Roman" w:hAnsi="Times New Roman" w:cs="Times New Roman"/>
          <w:sz w:val="24"/>
          <w:szCs w:val="24"/>
        </w:rPr>
        <w:t>И еще нужно учитывать один очень важный аспект:</w:t>
      </w:r>
      <w:r w:rsidR="00C64C7C" w:rsidRPr="00380E2A">
        <w:rPr>
          <w:rFonts w:ascii="Times New Roman" w:hAnsi="Times New Roman" w:cs="Times New Roman"/>
          <w:sz w:val="24"/>
          <w:szCs w:val="24"/>
        </w:rPr>
        <w:t xml:space="preserve"> </w:t>
      </w:r>
      <w:r w:rsidR="00380E2A">
        <w:rPr>
          <w:rFonts w:ascii="Times New Roman" w:hAnsi="Times New Roman" w:cs="Times New Roman"/>
          <w:sz w:val="24"/>
          <w:szCs w:val="24"/>
        </w:rPr>
        <w:t>с</w:t>
      </w:r>
      <w:r w:rsidR="009A5293">
        <w:rPr>
          <w:rFonts w:ascii="Times New Roman" w:hAnsi="Times New Roman" w:cs="Times New Roman"/>
          <w:sz w:val="24"/>
          <w:szCs w:val="24"/>
        </w:rPr>
        <w:t xml:space="preserve">пецифика </w:t>
      </w:r>
      <w:r w:rsidR="00CE3823">
        <w:rPr>
          <w:rFonts w:ascii="Times New Roman" w:hAnsi="Times New Roman" w:cs="Times New Roman"/>
          <w:sz w:val="24"/>
          <w:szCs w:val="24"/>
        </w:rPr>
        <w:t>Мирово</w:t>
      </w:r>
      <w:r w:rsidR="00C64C7C">
        <w:rPr>
          <w:rFonts w:ascii="Times New Roman" w:hAnsi="Times New Roman" w:cs="Times New Roman"/>
          <w:sz w:val="24"/>
          <w:szCs w:val="24"/>
        </w:rPr>
        <w:t>ззрения</w:t>
      </w:r>
      <w:r w:rsidR="00CE3823">
        <w:rPr>
          <w:rFonts w:ascii="Times New Roman" w:hAnsi="Times New Roman" w:cs="Times New Roman"/>
          <w:sz w:val="24"/>
          <w:szCs w:val="24"/>
        </w:rPr>
        <w:t xml:space="preserve"> Извечного характеризуется самой </w:t>
      </w:r>
      <w:r w:rsidR="00CE3823" w:rsidRPr="009A5293">
        <w:rPr>
          <w:rFonts w:ascii="Times New Roman" w:hAnsi="Times New Roman" w:cs="Times New Roman"/>
          <w:sz w:val="24"/>
          <w:szCs w:val="24"/>
        </w:rPr>
        <w:t>важной для каждого из нас темой</w:t>
      </w:r>
      <w:r w:rsidR="006B2479" w:rsidRPr="009A5293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C64C7C">
        <w:rPr>
          <w:rFonts w:ascii="Times New Roman" w:hAnsi="Times New Roman" w:cs="Times New Roman"/>
          <w:sz w:val="24"/>
          <w:szCs w:val="24"/>
        </w:rPr>
        <w:t>, которая для нас близка, которую мы исследуем, изучаем, понимаем и живем ею.</w:t>
      </w:r>
    </w:p>
    <w:p w:rsidR="00C64C7C" w:rsidRDefault="00C64C7C" w:rsidP="00C64C7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227" w:rsidRPr="000D7227" w:rsidRDefault="000D7227" w:rsidP="000D7227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D7227">
        <w:rPr>
          <w:rFonts w:ascii="Times New Roman" w:hAnsi="Times New Roman" w:cs="Times New Roman"/>
          <w:i/>
          <w:sz w:val="20"/>
          <w:szCs w:val="20"/>
        </w:rPr>
        <w:t>Пятигорск, 29.03.2024.</w:t>
      </w:r>
    </w:p>
    <w:sectPr w:rsidR="000D7227" w:rsidRPr="000D7227" w:rsidSect="00DD50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E8" w:rsidRDefault="00860EE8" w:rsidP="009A5293">
      <w:pPr>
        <w:spacing w:after="0" w:line="240" w:lineRule="auto"/>
      </w:pPr>
      <w:r>
        <w:separator/>
      </w:r>
    </w:p>
  </w:endnote>
  <w:endnote w:type="continuationSeparator" w:id="0">
    <w:p w:rsidR="00860EE8" w:rsidRDefault="00860EE8" w:rsidP="009A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780"/>
      <w:docPartObj>
        <w:docPartGallery w:val="Page Numbers (Bottom of Page)"/>
        <w:docPartUnique/>
      </w:docPartObj>
    </w:sdtPr>
    <w:sdtContent>
      <w:p w:rsidR="009A5293" w:rsidRDefault="005634C2">
        <w:pPr>
          <w:pStyle w:val="a7"/>
          <w:jc w:val="right"/>
        </w:pPr>
        <w:fldSimple w:instr=" PAGE   \* MERGEFORMAT ">
          <w:r w:rsidR="0061486E">
            <w:rPr>
              <w:noProof/>
            </w:rPr>
            <w:t>3</w:t>
          </w:r>
        </w:fldSimple>
      </w:p>
    </w:sdtContent>
  </w:sdt>
  <w:p w:rsidR="009A5293" w:rsidRDefault="009A52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E8" w:rsidRDefault="00860EE8" w:rsidP="009A5293">
      <w:pPr>
        <w:spacing w:after="0" w:line="240" w:lineRule="auto"/>
      </w:pPr>
      <w:r>
        <w:separator/>
      </w:r>
    </w:p>
  </w:footnote>
  <w:footnote w:type="continuationSeparator" w:id="0">
    <w:p w:rsidR="00860EE8" w:rsidRDefault="00860EE8" w:rsidP="009A5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79"/>
    <w:rsid w:val="00020E51"/>
    <w:rsid w:val="000D7227"/>
    <w:rsid w:val="00137949"/>
    <w:rsid w:val="00380E2A"/>
    <w:rsid w:val="00390252"/>
    <w:rsid w:val="0047767C"/>
    <w:rsid w:val="004D5AF3"/>
    <w:rsid w:val="005634C2"/>
    <w:rsid w:val="005B7102"/>
    <w:rsid w:val="005C063B"/>
    <w:rsid w:val="0061486E"/>
    <w:rsid w:val="006B2479"/>
    <w:rsid w:val="0084386B"/>
    <w:rsid w:val="00860EE8"/>
    <w:rsid w:val="009A5293"/>
    <w:rsid w:val="009E04FE"/>
    <w:rsid w:val="00A040A8"/>
    <w:rsid w:val="00BA3F07"/>
    <w:rsid w:val="00C64C7C"/>
    <w:rsid w:val="00CE3823"/>
    <w:rsid w:val="00DD506C"/>
    <w:rsid w:val="00F16E1C"/>
    <w:rsid w:val="00F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E5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20E51"/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293"/>
  </w:style>
  <w:style w:type="paragraph" w:styleId="a7">
    <w:name w:val="footer"/>
    <w:basedOn w:val="a"/>
    <w:link w:val="a8"/>
    <w:uiPriority w:val="99"/>
    <w:unhideWhenUsed/>
    <w:rsid w:val="009A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2024-02-29T12:41:00Z</dcterms:created>
  <dcterms:modified xsi:type="dcterms:W3CDTF">2024-02-29T15:07:00Z</dcterms:modified>
</cp:coreProperties>
</file>